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F3" w:rsidRPr="00847CF3" w:rsidRDefault="00847CF3" w:rsidP="00847CF3">
      <w:pPr>
        <w:shd w:val="clear" w:color="auto" w:fill="FFFFFF"/>
        <w:spacing w:after="225" w:line="240" w:lineRule="auto"/>
        <w:jc w:val="center"/>
        <w:outlineLvl w:val="3"/>
        <w:rPr>
          <w:rFonts w:ascii="Arial" w:eastAsia="Times New Roman" w:hAnsi="Arial" w:cs="Arial"/>
          <w:b/>
          <w:bCs/>
          <w:color w:val="333333"/>
          <w:sz w:val="33"/>
          <w:szCs w:val="33"/>
        </w:rPr>
      </w:pPr>
      <w:r w:rsidRPr="00847CF3">
        <w:rPr>
          <w:rFonts w:ascii="Arial" w:eastAsia="Times New Roman" w:hAnsi="Arial" w:cs="Arial"/>
          <w:b/>
          <w:bCs/>
          <w:color w:val="333333"/>
          <w:sz w:val="33"/>
          <w:szCs w:val="33"/>
        </w:rPr>
        <w:t>LƯU BIỆT KHI XUẤT DƯƠNG (PHAN BỘI CHÂU.)</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b/>
          <w:bCs/>
          <w:color w:val="444444"/>
          <w:sz w:val="24"/>
          <w:szCs w:val="24"/>
        </w:rPr>
        <w:t>I. Tìm hiểu chung:</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b/>
          <w:bCs/>
          <w:color w:val="444444"/>
          <w:sz w:val="24"/>
          <w:szCs w:val="24"/>
        </w:rPr>
        <w:t>  1. Tác giả:</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 Phan Bội Châu (1867 - 1940)</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 Quê: Đan Nhiễm – Nam Đàn – Nghệ An.</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 Là một người yêu nước và cách mạng “vị anh hùng, vị thiên sứ, đấng xả thân vì độc lập”</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 Là nhà thơ, nhà văn, là người khơi nguồn cho loại văn chương trữ tình.</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b/>
          <w:bCs/>
          <w:color w:val="444444"/>
          <w:sz w:val="24"/>
          <w:szCs w:val="24"/>
        </w:rPr>
        <w:t>  2. Tác phẩm:</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b/>
          <w:bCs/>
          <w:i/>
          <w:iCs/>
          <w:color w:val="444444"/>
          <w:sz w:val="24"/>
          <w:szCs w:val="24"/>
        </w:rPr>
        <w:t>- Hoàn cảnh ra đời: </w:t>
      </w:r>
      <w:r w:rsidRPr="00847CF3">
        <w:rPr>
          <w:rFonts w:ascii="Arial" w:eastAsia="Times New Roman" w:hAnsi="Arial" w:cs="Arial"/>
          <w:color w:val="444444"/>
          <w:sz w:val="24"/>
          <w:szCs w:val="24"/>
        </w:rPr>
        <w:t>Năm 1905, trước lúc lên đường sang Nhật Bản, ông làm bài thơ này để từ giã bạn bè, đồng chí.</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b/>
          <w:bCs/>
          <w:i/>
          <w:iCs/>
          <w:color w:val="444444"/>
          <w:sz w:val="24"/>
          <w:szCs w:val="24"/>
        </w:rPr>
        <w:t>- Hoàn cảnh lịch sử: </w:t>
      </w:r>
      <w:r w:rsidRPr="00847CF3">
        <w:rPr>
          <w:rFonts w:ascii="Arial" w:eastAsia="Times New Roman" w:hAnsi="Arial" w:cs="Arial"/>
          <w:color w:val="444444"/>
          <w:sz w:val="24"/>
          <w:szCs w:val="24"/>
        </w:rPr>
        <w:t>Tình hình chính trị trong nước đen tối, đất nước đã mất chủ quyền, tiếng mõ Cần Vương đã tắt, các phong trào yêu nước thất bại, ảnh hưởng của tư tưởng dân chủ tư sản từ nước ngoài tràn vào.</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 Thể thơ: Chữ Hán, Thất ngôn bát cú Đường luật</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 Đề tài: Lưu biệt</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 Bố cục: đề, thực, luận, kết</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b/>
          <w:bCs/>
          <w:color w:val="444444"/>
          <w:sz w:val="24"/>
          <w:szCs w:val="24"/>
        </w:rPr>
        <w:t>II. Đọc–hiểu:</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b/>
          <w:bCs/>
          <w:color w:val="444444"/>
          <w:sz w:val="24"/>
          <w:szCs w:val="24"/>
        </w:rPr>
        <w:t>  1. Hai câu đề: quan niệm mới về “Chí làm trai”</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 Tác giả nêu lên quan niệm mới: là đấng nam nhi phải sống cho ra sống, mong muốn làm nên điều kì lạ “ yếu hi kì” túc là phải sống cho phi thường hiển hách, dám mưu đồ xoay chuyển càn khôn.</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lastRenderedPageBreak/>
        <w:t>à Câu thơ thể hiện một tư thế, một tâm thế đẹp về chí nam nhi phải tin tưởng ở mức độ và tài năng của mình.</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=&gt; Tuyên ngôn về chí làm trai.</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 </w:t>
      </w:r>
      <w:r w:rsidRPr="00847CF3">
        <w:rPr>
          <w:rFonts w:ascii="Arial" w:eastAsia="Times New Roman" w:hAnsi="Arial" w:cs="Arial"/>
          <w:b/>
          <w:bCs/>
          <w:color w:val="444444"/>
          <w:sz w:val="24"/>
          <w:szCs w:val="24"/>
        </w:rPr>
        <w:t>2. Hai câu thực: khẳng định ý thức trách nhiệm của </w:t>
      </w:r>
      <w:r w:rsidRPr="00847CF3">
        <w:rPr>
          <w:rFonts w:ascii="Arial" w:eastAsia="Times New Roman" w:hAnsi="Arial" w:cs="Arial"/>
          <w:b/>
          <w:bCs/>
          <w:i/>
          <w:iCs/>
          <w:color w:val="444444"/>
          <w:sz w:val="24"/>
          <w:szCs w:val="24"/>
        </w:rPr>
        <w:t>cái tôi</w:t>
      </w:r>
      <w:r w:rsidRPr="00847CF3">
        <w:rPr>
          <w:rFonts w:ascii="Arial" w:eastAsia="Times New Roman" w:hAnsi="Arial" w:cs="Arial"/>
          <w:b/>
          <w:bCs/>
          <w:color w:val="444444"/>
          <w:sz w:val="24"/>
          <w:szCs w:val="24"/>
        </w:rPr>
        <w:t> cá nhân trước thời cuộc</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 Câu 3: </w:t>
      </w:r>
      <w:r w:rsidRPr="00847CF3">
        <w:rPr>
          <w:rFonts w:ascii="Arial" w:eastAsia="Times New Roman" w:hAnsi="Arial" w:cs="Arial"/>
          <w:i/>
          <w:iCs/>
          <w:color w:val="444444"/>
          <w:sz w:val="24"/>
          <w:szCs w:val="24"/>
        </w:rPr>
        <w:t>“Tu hữu ngã”</w:t>
      </w:r>
      <w:r w:rsidRPr="00847CF3">
        <w:rPr>
          <w:rFonts w:ascii="Arial" w:eastAsia="Times New Roman" w:hAnsi="Arial" w:cs="Arial"/>
          <w:color w:val="444444"/>
          <w:sz w:val="24"/>
          <w:szCs w:val="24"/>
        </w:rPr>
        <w:t> (phải có trong cuộc đời) à ý thức trách nhiệm của cái tôi cá nhân trước thời cuộc, không chỉ là trách nhiệm trước hiện tại mà còn trách nhiệm trước lịch sử của dân tộc “thiên taỉ hậu” (nghìn năm sau)</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 Câu 4: tác giả lại chuyển giọng nghi vấn (cánh vô thuỳ - há không ai?). Đó chỉ là cách nói nhằm khẳng định cương quyết hơn khát vọng sống hiển hách, phi thường, phát huy hết tài năng trí tuệ dâng hiến cho đời.</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Đó là ý thức sâu sắc thể hiện vai trò cá nhân trong lịch sử: sẵn sàng gánh vác mọi trách nhiệm mà lịch sử giao phó.</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   </w:t>
      </w:r>
      <w:r w:rsidRPr="00847CF3">
        <w:rPr>
          <w:rFonts w:ascii="Arial" w:eastAsia="Times New Roman" w:hAnsi="Arial" w:cs="Arial"/>
          <w:b/>
          <w:bCs/>
          <w:color w:val="444444"/>
          <w:sz w:val="24"/>
          <w:szCs w:val="24"/>
        </w:rPr>
        <w:t>3. Hai câu luận: thái độ quyết liệt trước tình cảnh đất nước và những tín điều xưa cũ.</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b/>
          <w:bCs/>
          <w:color w:val="444444"/>
          <w:sz w:val="24"/>
          <w:szCs w:val="24"/>
        </w:rPr>
        <w:t> </w:t>
      </w:r>
      <w:r w:rsidRPr="00847CF3">
        <w:rPr>
          <w:rFonts w:ascii="Arial" w:eastAsia="Times New Roman" w:hAnsi="Arial" w:cs="Arial"/>
          <w:color w:val="444444"/>
          <w:sz w:val="24"/>
          <w:szCs w:val="24"/>
        </w:rPr>
        <w:t>- Nêu lên tình cảnh của đất nước: </w:t>
      </w:r>
      <w:r w:rsidRPr="00847CF3">
        <w:rPr>
          <w:rFonts w:ascii="Arial" w:eastAsia="Times New Roman" w:hAnsi="Arial" w:cs="Arial"/>
          <w:i/>
          <w:iCs/>
          <w:color w:val="444444"/>
          <w:sz w:val="24"/>
          <w:szCs w:val="24"/>
        </w:rPr>
        <w:t>“non sông đã chết”</w:t>
      </w:r>
      <w:r w:rsidRPr="00847CF3">
        <w:rPr>
          <w:rFonts w:ascii="Arial" w:eastAsia="Times New Roman" w:hAnsi="Arial" w:cs="Arial"/>
          <w:color w:val="444444"/>
          <w:sz w:val="24"/>
          <w:szCs w:val="24"/>
        </w:rPr>
        <w:t> và đưa ra ý thức về lẽ vinh nhục gắn với sự tồn vong của đất nước, dân tộc.</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 Đề xuất tư tưởng mới mẻ, táo bạo về nền học vấn cũ: </w:t>
      </w:r>
      <w:r w:rsidRPr="00847CF3">
        <w:rPr>
          <w:rFonts w:ascii="Arial" w:eastAsia="Times New Roman" w:hAnsi="Arial" w:cs="Arial"/>
          <w:i/>
          <w:iCs/>
          <w:color w:val="444444"/>
          <w:sz w:val="24"/>
          <w:szCs w:val="24"/>
        </w:rPr>
        <w:t>“hiền thánh còn đâu  học cũng hoài”</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=&gt; Bộc lộ khí phách ngang tàng, táo bạo, quyết liệt của một nhà cách mạng tiên phong: đặt nhiệm vụ giải phóng dân tộc lên trên hết.</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b/>
          <w:bCs/>
          <w:color w:val="444444"/>
          <w:sz w:val="24"/>
          <w:szCs w:val="24"/>
        </w:rPr>
        <w:t>4. Hai câu kết: Tư thế và khát vọng buổi lên đường</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 </w:t>
      </w:r>
      <w:r w:rsidRPr="00847CF3">
        <w:rPr>
          <w:rFonts w:ascii="Arial" w:eastAsia="Times New Roman" w:hAnsi="Arial" w:cs="Arial"/>
          <w:i/>
          <w:iCs/>
          <w:color w:val="444444"/>
          <w:sz w:val="24"/>
          <w:szCs w:val="24"/>
        </w:rPr>
        <w:t>“Trường phong”</w:t>
      </w:r>
      <w:r w:rsidRPr="00847CF3">
        <w:rPr>
          <w:rFonts w:ascii="Arial" w:eastAsia="Times New Roman" w:hAnsi="Arial" w:cs="Arial"/>
          <w:color w:val="444444"/>
          <w:sz w:val="24"/>
          <w:szCs w:val="24"/>
        </w:rPr>
        <w:t>(ngọn gió dài)</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 </w:t>
      </w:r>
      <w:r w:rsidRPr="00847CF3">
        <w:rPr>
          <w:rFonts w:ascii="Arial" w:eastAsia="Times New Roman" w:hAnsi="Arial" w:cs="Arial"/>
          <w:i/>
          <w:iCs/>
          <w:color w:val="444444"/>
          <w:sz w:val="24"/>
          <w:szCs w:val="24"/>
        </w:rPr>
        <w:t>“Thiên trùng bạch lãng”</w:t>
      </w:r>
      <w:r w:rsidRPr="00847CF3">
        <w:rPr>
          <w:rFonts w:ascii="Arial" w:eastAsia="Times New Roman" w:hAnsi="Arial" w:cs="Arial"/>
          <w:color w:val="444444"/>
          <w:sz w:val="24"/>
          <w:szCs w:val="24"/>
        </w:rPr>
        <w:t> (ngàn lớp sóng bạc)</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 Hình tượng kì vĩ.</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lastRenderedPageBreak/>
        <w:t>- Tư thế: </w:t>
      </w:r>
      <w:r w:rsidRPr="00847CF3">
        <w:rPr>
          <w:rFonts w:ascii="Arial" w:eastAsia="Times New Roman" w:hAnsi="Arial" w:cs="Arial"/>
          <w:i/>
          <w:iCs/>
          <w:color w:val="444444"/>
          <w:sz w:val="24"/>
          <w:szCs w:val="24"/>
        </w:rPr>
        <w:t>“nhất tề phi”(</w:t>
      </w:r>
      <w:r w:rsidRPr="00847CF3">
        <w:rPr>
          <w:rFonts w:ascii="Arial" w:eastAsia="Times New Roman" w:hAnsi="Arial" w:cs="Arial"/>
          <w:color w:val="444444"/>
          <w:sz w:val="24"/>
          <w:szCs w:val="24"/>
        </w:rPr>
        <w:t>cùng bay lên)</w:t>
      </w:r>
    </w:p>
    <w:p w:rsidR="00847CF3" w:rsidRPr="00847CF3" w:rsidRDefault="00847CF3" w:rsidP="00847CF3">
      <w:pPr>
        <w:shd w:val="clear" w:color="auto" w:fill="FFFFFF"/>
        <w:spacing w:after="300" w:line="390" w:lineRule="atLeast"/>
        <w:rPr>
          <w:rFonts w:ascii="Arial" w:eastAsia="Times New Roman" w:hAnsi="Arial" w:cs="Arial"/>
          <w:color w:val="444444"/>
          <w:sz w:val="24"/>
          <w:szCs w:val="24"/>
        </w:rPr>
      </w:pPr>
      <w:r w:rsidRPr="00847CF3">
        <w:rPr>
          <w:rFonts w:ascii="Arial" w:eastAsia="Times New Roman" w:hAnsi="Arial" w:cs="Arial"/>
          <w:color w:val="444444"/>
          <w:sz w:val="24"/>
          <w:szCs w:val="24"/>
        </w:rPr>
        <w:t>=&gt; Hình ảnh đầy lãng mạn hào hùng, đưa nhân vật trữ tình vào tư thế vượt lên thực tại đen tối với đôi cánh thiên thần, vươn ngang tầm vũ trụ. Đồng thời thể hiện khát vọng lên đường của bậc đại trượng phu hào kiệt sẵn sàng ra khơi giữa muôn trùng sóng bạc tìm đường cứu sống giang sơn đất nước.</w:t>
      </w:r>
    </w:p>
    <w:p w:rsidR="00664E69" w:rsidRDefault="00664E69">
      <w:bookmarkStart w:id="0" w:name="_GoBack"/>
      <w:bookmarkEnd w:id="0"/>
    </w:p>
    <w:sectPr w:rsidR="00664E69" w:rsidSect="00DB4711">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F3"/>
    <w:rsid w:val="00664E69"/>
    <w:rsid w:val="00847CF3"/>
    <w:rsid w:val="00DB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47CF3"/>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47CF3"/>
    <w:rPr>
      <w:rFonts w:eastAsia="Times New Roman"/>
      <w:b/>
      <w:bCs/>
      <w:sz w:val="24"/>
      <w:szCs w:val="24"/>
    </w:rPr>
  </w:style>
  <w:style w:type="paragraph" w:styleId="NormalWeb">
    <w:name w:val="Normal (Web)"/>
    <w:basedOn w:val="Normal"/>
    <w:uiPriority w:val="99"/>
    <w:semiHidden/>
    <w:unhideWhenUsed/>
    <w:rsid w:val="00847CF3"/>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47CF3"/>
    <w:rPr>
      <w:b/>
      <w:bCs/>
    </w:rPr>
  </w:style>
  <w:style w:type="character" w:styleId="Emphasis">
    <w:name w:val="Emphasis"/>
    <w:basedOn w:val="DefaultParagraphFont"/>
    <w:uiPriority w:val="20"/>
    <w:qFormat/>
    <w:rsid w:val="00847C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47CF3"/>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47CF3"/>
    <w:rPr>
      <w:rFonts w:eastAsia="Times New Roman"/>
      <w:b/>
      <w:bCs/>
      <w:sz w:val="24"/>
      <w:szCs w:val="24"/>
    </w:rPr>
  </w:style>
  <w:style w:type="paragraph" w:styleId="NormalWeb">
    <w:name w:val="Normal (Web)"/>
    <w:basedOn w:val="Normal"/>
    <w:uiPriority w:val="99"/>
    <w:semiHidden/>
    <w:unhideWhenUsed/>
    <w:rsid w:val="00847CF3"/>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47CF3"/>
    <w:rPr>
      <w:b/>
      <w:bCs/>
    </w:rPr>
  </w:style>
  <w:style w:type="character" w:styleId="Emphasis">
    <w:name w:val="Emphasis"/>
    <w:basedOn w:val="DefaultParagraphFont"/>
    <w:uiPriority w:val="20"/>
    <w:qFormat/>
    <w:rsid w:val="00847C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34074">
      <w:bodyDiv w:val="1"/>
      <w:marLeft w:val="0"/>
      <w:marRight w:val="0"/>
      <w:marTop w:val="0"/>
      <w:marBottom w:val="0"/>
      <w:divBdr>
        <w:top w:val="none" w:sz="0" w:space="0" w:color="auto"/>
        <w:left w:val="none" w:sz="0" w:space="0" w:color="auto"/>
        <w:bottom w:val="none" w:sz="0" w:space="0" w:color="auto"/>
        <w:right w:val="none" w:sz="0" w:space="0" w:color="auto"/>
      </w:divBdr>
      <w:divsChild>
        <w:div w:id="1764641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dc:creator>
  <cp:lastModifiedBy>PPT</cp:lastModifiedBy>
  <cp:revision>1</cp:revision>
  <dcterms:created xsi:type="dcterms:W3CDTF">2020-12-25T07:21:00Z</dcterms:created>
  <dcterms:modified xsi:type="dcterms:W3CDTF">2020-12-25T07:22:00Z</dcterms:modified>
</cp:coreProperties>
</file>